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BCD78" w14:textId="740A2075" w:rsidR="00351127" w:rsidRPr="0033027D" w:rsidRDefault="00351127" w:rsidP="003511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110</w:t>
      </w:r>
      <w:r w:rsidRPr="0033027D">
        <w:rPr>
          <w:b/>
          <w:noProof/>
          <w:sz w:val="24"/>
        </w:rPr>
        <w:tab/>
      </w:r>
      <w:r w:rsidRPr="00022A25">
        <w:rPr>
          <w:b/>
          <w:bCs/>
          <w:noProof/>
          <w:sz w:val="24"/>
          <w:szCs w:val="24"/>
        </w:rPr>
        <w:t>RP-25340</w:t>
      </w:r>
      <w:r w:rsidR="00723D38">
        <w:rPr>
          <w:b/>
          <w:bCs/>
          <w:noProof/>
          <w:sz w:val="24"/>
          <w:szCs w:val="24"/>
        </w:rPr>
        <w:t>2</w:t>
      </w:r>
    </w:p>
    <w:p w14:paraId="437AE657" w14:textId="38366835" w:rsidR="000F7ECB" w:rsidRPr="00DC278D" w:rsidRDefault="00351127" w:rsidP="0035112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4"/>
        </w:rPr>
        <w:t>Baltimore, USA</w:t>
      </w:r>
      <w:r w:rsidRPr="000E4F7C">
        <w:rPr>
          <w:sz w:val="24"/>
        </w:rPr>
        <w:t xml:space="preserve">, </w:t>
      </w:r>
      <w:r>
        <w:rPr>
          <w:sz w:val="24"/>
        </w:rPr>
        <w:t>Dec</w:t>
      </w:r>
      <w:r w:rsidRPr="000E4F7C">
        <w:rPr>
          <w:sz w:val="24"/>
        </w:rPr>
        <w:t xml:space="preserve">ember </w:t>
      </w:r>
      <w:r>
        <w:rPr>
          <w:sz w:val="24"/>
        </w:rPr>
        <w:t>8</w:t>
      </w:r>
      <w:r w:rsidRPr="000E4F7C">
        <w:rPr>
          <w:sz w:val="24"/>
        </w:rPr>
        <w:t>-1</w:t>
      </w:r>
      <w:r>
        <w:rPr>
          <w:sz w:val="24"/>
        </w:rPr>
        <w:t>1</w:t>
      </w:r>
      <w:r w:rsidRPr="000E4F7C">
        <w:rPr>
          <w:sz w:val="24"/>
        </w:rPr>
        <w:t>,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993BB6D" w14:textId="77777777" w:rsidR="00F707F2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ED3211">
        <w:rPr>
          <w:rFonts w:ascii="Arial" w:hAnsi="Arial" w:cs="Arial"/>
          <w:b/>
        </w:rPr>
        <w:t xml:space="preserve"> </w:t>
      </w:r>
      <w:r w:rsidR="00F707F2" w:rsidRPr="00F707F2">
        <w:rPr>
          <w:rFonts w:ascii="Arial" w:hAnsi="Arial" w:cs="Arial"/>
          <w:b/>
        </w:rPr>
        <w:t>TR 38.719-01-01 v1.0.0</w:t>
      </w:r>
    </w:p>
    <w:p w14:paraId="1A6D4C25" w14:textId="338A300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4512">
        <w:rPr>
          <w:rFonts w:ascii="Arial" w:hAnsi="Arial" w:cs="Arial"/>
          <w:b/>
          <w:color w:val="2F5496"/>
        </w:rPr>
        <w:t>R4</w:t>
      </w:r>
    </w:p>
    <w:p w14:paraId="684461A1" w14:textId="5591C173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F6820" w:rsidRPr="003F6820">
        <w:rPr>
          <w:rFonts w:ascii="Arial" w:hAnsi="Arial" w:cs="Arial"/>
          <w:b/>
        </w:rPr>
        <w:t>9.6.2.2</w:t>
      </w:r>
    </w:p>
    <w:p w14:paraId="506A59EF" w14:textId="3152D399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F6820" w:rsidRPr="00841DBA">
        <w:rPr>
          <w:rFonts w:ascii="Arial" w:hAnsi="Arial" w:cs="Arial"/>
          <w:b/>
        </w:rPr>
        <w:t>Rel-19</w:t>
      </w:r>
    </w:p>
    <w:p w14:paraId="42E612B3" w14:textId="7C07E18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41DBA" w:rsidRPr="00841DBA">
        <w:rPr>
          <w:rFonts w:ascii="Arial" w:hAnsi="Arial" w:cs="Arial"/>
          <w:b/>
        </w:rPr>
        <w:t>NR_CADC_SUL_R19</w:t>
      </w:r>
    </w:p>
    <w:p w14:paraId="0F6824F6" w14:textId="3BCF494C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01589">
        <w:rPr>
          <w:rFonts w:ascii="Arial" w:hAnsi="Arial" w:cs="Arial"/>
          <w:b/>
        </w:rPr>
        <w:t>Ericsson</w:t>
      </w:r>
    </w:p>
    <w:p w14:paraId="6E0ED9B7" w14:textId="1D667BF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01589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4F4B8174" w:rsidR="0045428D" w:rsidRDefault="003B133C">
      <w:pPr>
        <w:tabs>
          <w:tab w:val="left" w:pos="3119"/>
        </w:tabs>
        <w:rPr>
          <w:color w:val="0000FF"/>
          <w:sz w:val="24"/>
        </w:rPr>
      </w:pPr>
      <w:r>
        <w:rPr>
          <w:lang w:val="en-US"/>
        </w:rPr>
        <w:t xml:space="preserve">This TR </w:t>
      </w:r>
      <w:r w:rsidRPr="00123896">
        <w:rPr>
          <w:lang w:val="en-US"/>
        </w:rPr>
        <w:t>38 71</w:t>
      </w:r>
      <w:r>
        <w:rPr>
          <w:lang w:val="en-US"/>
        </w:rPr>
        <w:t>9</w:t>
      </w:r>
      <w:r w:rsidRPr="00123896">
        <w:rPr>
          <w:lang w:val="en-US"/>
        </w:rPr>
        <w:t>-01-01</w:t>
      </w:r>
      <w:r w:rsidRPr="00183286">
        <w:rPr>
          <w:lang w:val="en-US"/>
        </w:rPr>
        <w:t xml:space="preserve"> </w:t>
      </w:r>
      <w:r>
        <w:rPr>
          <w:lang w:val="en-US"/>
        </w:rPr>
        <w:t xml:space="preserve">version 1.0.0 is based on TR </w:t>
      </w:r>
      <w:r w:rsidRPr="00123896">
        <w:rPr>
          <w:lang w:val="en-US"/>
        </w:rPr>
        <w:t>38 71</w:t>
      </w:r>
      <w:r>
        <w:rPr>
          <w:lang w:val="en-US"/>
        </w:rPr>
        <w:t>9</w:t>
      </w:r>
      <w:r w:rsidRPr="00123896">
        <w:rPr>
          <w:lang w:val="en-US"/>
        </w:rPr>
        <w:t>-01-01</w:t>
      </w:r>
      <w:r w:rsidRPr="00183286">
        <w:rPr>
          <w:lang w:val="en-US"/>
        </w:rPr>
        <w:t xml:space="preserve"> </w:t>
      </w:r>
      <w:r>
        <w:rPr>
          <w:lang w:val="en-US"/>
        </w:rPr>
        <w:t>version 0.</w:t>
      </w:r>
      <w:r w:rsidR="00F7483F">
        <w:rPr>
          <w:lang w:val="en-US"/>
        </w:rPr>
        <w:t>8</w:t>
      </w:r>
      <w:r>
        <w:rPr>
          <w:lang w:val="en-US"/>
        </w:rPr>
        <w:t xml:space="preserve">.0 that was agreed at RAN4 </w:t>
      </w:r>
      <w:r w:rsidRPr="007A6CD6">
        <w:rPr>
          <w:noProof/>
          <w:lang w:val="en-US"/>
        </w:rPr>
        <w:t>#</w:t>
      </w:r>
      <w:r>
        <w:rPr>
          <w:lang w:val="en-US"/>
        </w:rPr>
        <w:t>11</w:t>
      </w:r>
      <w:r w:rsidR="00F7483F">
        <w:rPr>
          <w:lang w:val="en-US"/>
        </w:rPr>
        <w:t>7.</w:t>
      </w:r>
    </w:p>
    <w:p w14:paraId="20CFA678" w14:textId="53F1D79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F3ABE">
        <w:rPr>
          <w:b/>
          <w:sz w:val="24"/>
        </w:rPr>
        <w:t>TSG RAN</w:t>
      </w:r>
      <w:r>
        <w:rPr>
          <w:b/>
          <w:sz w:val="24"/>
        </w:rPr>
        <w:t>:</w:t>
      </w:r>
    </w:p>
    <w:p w14:paraId="59320576" w14:textId="7A38671A" w:rsidR="0045428D" w:rsidRDefault="009E3CF0">
      <w:pPr>
        <w:tabs>
          <w:tab w:val="left" w:pos="3119"/>
        </w:tabs>
        <w:rPr>
          <w:color w:val="0000FF"/>
          <w:sz w:val="24"/>
        </w:rPr>
      </w:pPr>
      <w:r>
        <w:rPr>
          <w:lang w:val="en-US"/>
        </w:rPr>
        <w:t xml:space="preserve">This TR </w:t>
      </w:r>
      <w:r>
        <w:rPr>
          <w:lang w:val="en-US"/>
        </w:rPr>
        <w:t>has not been presented to RAN plenary before</w:t>
      </w:r>
      <w:r w:rsidR="00433A5A">
        <w:rPr>
          <w:lang w:val="en-US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AF3978" w:rsidR="0045428D" w:rsidRPr="00433A5A" w:rsidRDefault="00433A5A">
      <w:pPr>
        <w:tabs>
          <w:tab w:val="left" w:pos="3119"/>
        </w:tabs>
        <w:rPr>
          <w:lang w:val="en-US"/>
        </w:rPr>
      </w:pPr>
      <w:r w:rsidRPr="00433A5A">
        <w:rPr>
          <w:lang w:val="en-US"/>
        </w:rPr>
        <w:t>There are no known outstanding issues.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493B8051" w:rsidR="0045428D" w:rsidRPr="005F3ABE" w:rsidRDefault="005F3ABE">
      <w:pPr>
        <w:tabs>
          <w:tab w:val="left" w:pos="3119"/>
        </w:tabs>
        <w:rPr>
          <w:lang w:val="en-US"/>
        </w:rPr>
      </w:pPr>
      <w:r w:rsidRPr="00433A5A">
        <w:rPr>
          <w:lang w:val="en-US"/>
        </w:rPr>
        <w:t xml:space="preserve">There are no known </w:t>
      </w:r>
      <w:r w:rsidRPr="005F3ABE">
        <w:rPr>
          <w:lang w:val="en-US"/>
        </w:rPr>
        <w:t>c</w:t>
      </w:r>
      <w:r w:rsidRPr="005F3ABE">
        <w:rPr>
          <w:lang w:val="en-US"/>
        </w:rPr>
        <w:t>ontentious</w:t>
      </w:r>
      <w:r w:rsidRPr="00433A5A">
        <w:rPr>
          <w:lang w:val="en-US"/>
        </w:rPr>
        <w:t xml:space="preserve"> issues.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020F" w14:textId="77777777" w:rsidR="00566A28" w:rsidRDefault="00566A28" w:rsidP="00C75908">
      <w:pPr>
        <w:spacing w:after="0"/>
      </w:pPr>
      <w:r>
        <w:separator/>
      </w:r>
    </w:p>
  </w:endnote>
  <w:endnote w:type="continuationSeparator" w:id="0">
    <w:p w14:paraId="6A8A1970" w14:textId="77777777" w:rsidR="00566A28" w:rsidRDefault="00566A2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9E2E" w14:textId="77777777" w:rsidR="00566A28" w:rsidRDefault="00566A28" w:rsidP="00C75908">
      <w:pPr>
        <w:spacing w:after="0"/>
      </w:pPr>
      <w:r>
        <w:separator/>
      </w:r>
    </w:p>
  </w:footnote>
  <w:footnote w:type="continuationSeparator" w:id="0">
    <w:p w14:paraId="777CEAD8" w14:textId="77777777" w:rsidR="00566A28" w:rsidRDefault="00566A2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351127"/>
    <w:rsid w:val="003B133C"/>
    <w:rsid w:val="003F6820"/>
    <w:rsid w:val="00433A5A"/>
    <w:rsid w:val="0045428D"/>
    <w:rsid w:val="004B159E"/>
    <w:rsid w:val="004F5115"/>
    <w:rsid w:val="00566A28"/>
    <w:rsid w:val="005F3ABE"/>
    <w:rsid w:val="00701589"/>
    <w:rsid w:val="00702FB2"/>
    <w:rsid w:val="00723D38"/>
    <w:rsid w:val="007765D6"/>
    <w:rsid w:val="007E2108"/>
    <w:rsid w:val="00812091"/>
    <w:rsid w:val="00823475"/>
    <w:rsid w:val="00841DBA"/>
    <w:rsid w:val="008C0846"/>
    <w:rsid w:val="009E3CF0"/>
    <w:rsid w:val="00C75908"/>
    <w:rsid w:val="00CC358C"/>
    <w:rsid w:val="00DC278D"/>
    <w:rsid w:val="00E24E87"/>
    <w:rsid w:val="00E34512"/>
    <w:rsid w:val="00E62388"/>
    <w:rsid w:val="00ED3211"/>
    <w:rsid w:val="00F707F2"/>
    <w:rsid w:val="00F7483F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3511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Per Lindell</cp:lastModifiedBy>
  <cp:revision>27</cp:revision>
  <dcterms:created xsi:type="dcterms:W3CDTF">2024-11-23T21:25:00Z</dcterms:created>
  <dcterms:modified xsi:type="dcterms:W3CDTF">2025-11-30T07:00:00Z</dcterms:modified>
</cp:coreProperties>
</file>